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F5701" w14:textId="77777777" w:rsidR="00126CDC" w:rsidRDefault="00126CDC" w:rsidP="00126CDC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If transporting firearms into the State of California they must be:</w:t>
      </w:r>
    </w:p>
    <w:p w14:paraId="3E09A71E" w14:textId="4FEDCBD4" w:rsidR="00126CDC" w:rsidRDefault="00126CDC" w:rsidP="00126CDC">
      <w:pPr>
        <w:pStyle w:val="ListParagraph"/>
        <w:numPr>
          <w:ilvl w:val="1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Unloaded, locked in the </w:t>
      </w:r>
      <w:r w:rsidR="006E598D">
        <w:rPr>
          <w:rFonts w:eastAsia="Times New Roman"/>
        </w:rPr>
        <w:t>trunk,</w:t>
      </w:r>
      <w:r>
        <w:rPr>
          <w:rFonts w:eastAsia="Times New Roman"/>
        </w:rPr>
        <w:t xml:space="preserve"> or locked case or box (other than glove box)</w:t>
      </w:r>
    </w:p>
    <w:p w14:paraId="135CF701" w14:textId="6A247882" w:rsidR="00126CDC" w:rsidRDefault="00126CDC" w:rsidP="00126CDC">
      <w:pPr>
        <w:pStyle w:val="ListParagraph"/>
        <w:numPr>
          <w:ilvl w:val="1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Open carry </w:t>
      </w:r>
      <w:r w:rsidR="008F0F6F">
        <w:rPr>
          <w:rFonts w:eastAsia="Times New Roman"/>
        </w:rPr>
        <w:t xml:space="preserve">is </w:t>
      </w:r>
      <w:r>
        <w:rPr>
          <w:rFonts w:eastAsia="Times New Roman"/>
        </w:rPr>
        <w:t xml:space="preserve">generally illegal in the state of California (even with unloaded firearms.) </w:t>
      </w:r>
    </w:p>
    <w:p w14:paraId="707C9151" w14:textId="77777777" w:rsidR="00126CDC" w:rsidRDefault="00126CDC" w:rsidP="00126CDC">
      <w:pPr>
        <w:pStyle w:val="ListParagraph"/>
        <w:numPr>
          <w:ilvl w:val="1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Attached is the </w:t>
      </w:r>
      <w:r>
        <w:rPr>
          <w:rFonts w:eastAsia="Times New Roman"/>
          <w:b/>
          <w:bCs/>
        </w:rPr>
        <w:t>California Firearm Law Summary 2016</w:t>
      </w:r>
      <w:r>
        <w:rPr>
          <w:rFonts w:eastAsia="Times New Roman"/>
        </w:rPr>
        <w:t xml:space="preserve"> and linked below.</w:t>
      </w:r>
    </w:p>
    <w:p w14:paraId="75DFB3DA" w14:textId="77777777" w:rsidR="00126CDC" w:rsidRDefault="00126CDC" w:rsidP="00126CDC">
      <w:pPr>
        <w:pStyle w:val="ListParagraph"/>
        <w:numPr>
          <w:ilvl w:val="2"/>
          <w:numId w:val="1"/>
        </w:numPr>
      </w:pPr>
      <w:hyperlink r:id="rId5" w:history="1">
        <w:r>
          <w:rPr>
            <w:rStyle w:val="Hyperlink"/>
          </w:rPr>
          <w:t>https://www.oag.ca.gov/sites/all/files/agweb/pdfs/firearms/pdf/cfl2016.pdf</w:t>
        </w:r>
      </w:hyperlink>
      <w:r>
        <w:t xml:space="preserve"> </w:t>
      </w:r>
    </w:p>
    <w:p w14:paraId="2203B3E6" w14:textId="77777777" w:rsidR="00126CDC" w:rsidRDefault="00126CDC" w:rsidP="00126CDC">
      <w:pPr>
        <w:ind w:left="2520"/>
      </w:pPr>
    </w:p>
    <w:p w14:paraId="03194238" w14:textId="77777777" w:rsidR="00126CDC" w:rsidRDefault="00126CDC" w:rsidP="00126CDC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New Residents have 60 days to register the firearm(s) with the State of California.</w:t>
      </w:r>
    </w:p>
    <w:p w14:paraId="7B0E12A4" w14:textId="77777777" w:rsidR="00126CDC" w:rsidRDefault="00126CDC" w:rsidP="00126CDC">
      <w:pPr>
        <w:pStyle w:val="ListParagraph"/>
        <w:numPr>
          <w:ilvl w:val="1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This requires the owner to register all firearms (imported from out of state) with a </w:t>
      </w:r>
      <w:r>
        <w:rPr>
          <w:rFonts w:eastAsia="Times New Roman"/>
          <w:b/>
          <w:bCs/>
        </w:rPr>
        <w:t>BOF 4010A New Resident Report of Firearm Ownership form</w:t>
      </w:r>
      <w:r>
        <w:rPr>
          <w:rFonts w:eastAsia="Times New Roman"/>
        </w:rPr>
        <w:t xml:space="preserve">. </w:t>
      </w:r>
    </w:p>
    <w:p w14:paraId="65EE158A" w14:textId="77777777" w:rsidR="00126CDC" w:rsidRDefault="00126CDC" w:rsidP="00126CDC">
      <w:pPr>
        <w:pStyle w:val="ListParagraph"/>
        <w:numPr>
          <w:ilvl w:val="2"/>
          <w:numId w:val="1"/>
        </w:numPr>
      </w:pPr>
      <w:r>
        <w:t xml:space="preserve">Attached is the </w:t>
      </w:r>
      <w:r>
        <w:rPr>
          <w:b/>
          <w:bCs/>
        </w:rPr>
        <w:t xml:space="preserve">BOF 4010A </w:t>
      </w:r>
      <w:r>
        <w:t>and linked below.</w:t>
      </w:r>
    </w:p>
    <w:p w14:paraId="79BD388E" w14:textId="77777777" w:rsidR="00126CDC" w:rsidRDefault="00126CDC" w:rsidP="00126CDC">
      <w:pPr>
        <w:pStyle w:val="ListParagraph"/>
        <w:numPr>
          <w:ilvl w:val="3"/>
          <w:numId w:val="1"/>
        </w:numPr>
        <w:rPr>
          <w:rFonts w:eastAsia="Times New Roman"/>
        </w:rPr>
      </w:pPr>
      <w:hyperlink r:id="rId6" w:history="1">
        <w:r>
          <w:rPr>
            <w:rStyle w:val="Hyperlink"/>
            <w:rFonts w:eastAsia="Times New Roman"/>
          </w:rPr>
          <w:t>https://oag.ca.gov/sites/all/files/agweb/pdfs/firearms/forms/ab991frm.pdf</w:t>
        </w:r>
      </w:hyperlink>
      <w:r>
        <w:rPr>
          <w:rFonts w:eastAsia="Times New Roman"/>
        </w:rPr>
        <w:t xml:space="preserve"> </w:t>
      </w:r>
    </w:p>
    <w:p w14:paraId="6B2F8F3A" w14:textId="68974CC7" w:rsidR="00126CDC" w:rsidRDefault="00126CDC" w:rsidP="00126CDC">
      <w:pPr>
        <w:pStyle w:val="ListParagraph"/>
        <w:numPr>
          <w:ilvl w:val="2"/>
          <w:numId w:val="1"/>
        </w:numPr>
      </w:pPr>
      <w:r>
        <w:t xml:space="preserve">The completed </w:t>
      </w:r>
      <w:r>
        <w:rPr>
          <w:b/>
          <w:bCs/>
        </w:rPr>
        <w:t>BOF 4010A</w:t>
      </w:r>
      <w:r>
        <w:t xml:space="preserve">, a copy of your Orders (if using DOD ID to register, instead of CA </w:t>
      </w:r>
      <w:r w:rsidR="006E598D">
        <w:t>driver’s</w:t>
      </w:r>
      <w:r>
        <w:t xml:space="preserve"> license), and a check for $19.00 to:</w:t>
      </w:r>
    </w:p>
    <w:p w14:paraId="1A9696CA" w14:textId="77777777" w:rsidR="00126CDC" w:rsidRDefault="00126CDC" w:rsidP="00126CDC">
      <w:pPr>
        <w:pStyle w:val="ListParagraph"/>
        <w:ind w:left="2880"/>
      </w:pPr>
    </w:p>
    <w:p w14:paraId="1E237A75" w14:textId="77777777" w:rsidR="00126CDC" w:rsidRDefault="00126CDC" w:rsidP="00126CDC">
      <w:pPr>
        <w:pStyle w:val="ListParagraph"/>
        <w:ind w:left="2880"/>
      </w:pPr>
      <w:r>
        <w:t xml:space="preserve">Department of Justice, Bureau of Firearms-NR, </w:t>
      </w:r>
    </w:p>
    <w:p w14:paraId="521DA163" w14:textId="77777777" w:rsidR="00126CDC" w:rsidRDefault="00126CDC" w:rsidP="00126CDC">
      <w:pPr>
        <w:pStyle w:val="ListParagraph"/>
        <w:ind w:left="2880"/>
      </w:pPr>
      <w:r>
        <w:t>P.O. Box 820200, Sacramento CA 94203-0200</w:t>
      </w:r>
    </w:p>
    <w:p w14:paraId="55C5265C" w14:textId="77777777" w:rsidR="00126CDC" w:rsidRDefault="00126CDC" w:rsidP="00126CDC">
      <w:pPr>
        <w:rPr>
          <w:rStyle w:val="Strong"/>
          <w:color w:val="222222"/>
          <w:shd w:val="clear" w:color="auto" w:fill="FFFFFF"/>
        </w:rPr>
      </w:pPr>
    </w:p>
    <w:p w14:paraId="075D77A2" w14:textId="77777777" w:rsidR="00126CDC" w:rsidRDefault="00126CDC" w:rsidP="00126CDC">
      <w:pPr>
        <w:ind w:firstLine="720"/>
        <w:rPr>
          <w:rStyle w:val="Strong"/>
          <w:color w:val="FF0000"/>
          <w:shd w:val="clear" w:color="auto" w:fill="FFFFFF"/>
        </w:rPr>
      </w:pPr>
      <w:r>
        <w:rPr>
          <w:rStyle w:val="Strong"/>
          <w:color w:val="FF0000"/>
          <w:shd w:val="clear" w:color="auto" w:fill="FFFFFF"/>
        </w:rPr>
        <w:t>Failure to comply with California law could result in criminal prosecution (Pen. Code, § 27590)</w:t>
      </w:r>
    </w:p>
    <w:p w14:paraId="27C33E05" w14:textId="77777777" w:rsidR="00126CDC" w:rsidRDefault="00126CDC" w:rsidP="00126CDC">
      <w:pPr>
        <w:ind w:firstLine="720"/>
      </w:pPr>
    </w:p>
    <w:p w14:paraId="082F1A30" w14:textId="310969D1" w:rsidR="00126CDC" w:rsidRDefault="00126CDC" w:rsidP="00126CDC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NPS personnel residing in military housing (</w:t>
      </w:r>
      <w:r w:rsidR="008F0F6F">
        <w:rPr>
          <w:rFonts w:eastAsia="Times New Roman"/>
        </w:rPr>
        <w:t>i.e.</w:t>
      </w:r>
      <w:r>
        <w:rPr>
          <w:rFonts w:eastAsia="Times New Roman"/>
        </w:rPr>
        <w:t xml:space="preserve"> Parks at Monterey Bay at La Mesa, Fort Ord, </w:t>
      </w:r>
      <w:r w:rsidR="008F0F6F">
        <w:rPr>
          <w:rFonts w:eastAsia="Times New Roman"/>
        </w:rPr>
        <w:t>etc.</w:t>
      </w:r>
      <w:r>
        <w:rPr>
          <w:rFonts w:eastAsia="Times New Roman"/>
        </w:rPr>
        <w:t xml:space="preserve">) </w:t>
      </w:r>
      <w:r>
        <w:rPr>
          <w:rFonts w:eastAsia="Times New Roman"/>
          <w:b/>
          <w:bCs/>
          <w:u w:val="single"/>
        </w:rPr>
        <w:t>also</w:t>
      </w:r>
      <w:r>
        <w:rPr>
          <w:rFonts w:eastAsia="Times New Roman"/>
        </w:rPr>
        <w:t xml:space="preserve"> need to register their firearm(s) with the Presidio of Monterey Police Department (POM PD).</w:t>
      </w:r>
    </w:p>
    <w:p w14:paraId="120C6B26" w14:textId="77777777" w:rsidR="00126CDC" w:rsidRDefault="00126CDC" w:rsidP="00126CDC">
      <w:pPr>
        <w:pStyle w:val="ListParagraph"/>
        <w:numPr>
          <w:ilvl w:val="1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This requires military housing residents to register all firearms that will be stored in the home with a </w:t>
      </w:r>
      <w:r>
        <w:rPr>
          <w:rFonts w:eastAsia="Times New Roman"/>
          <w:b/>
          <w:bCs/>
        </w:rPr>
        <w:t>Request for Firearm Registration Form</w:t>
      </w:r>
    </w:p>
    <w:p w14:paraId="01773DC4" w14:textId="77777777" w:rsidR="00126CDC" w:rsidRDefault="00126CDC" w:rsidP="00126CDC">
      <w:pPr>
        <w:pStyle w:val="ListParagraph"/>
        <w:numPr>
          <w:ilvl w:val="2"/>
          <w:numId w:val="1"/>
        </w:numPr>
      </w:pPr>
      <w:r>
        <w:t xml:space="preserve">This form is in addition to the </w:t>
      </w:r>
      <w:r>
        <w:rPr>
          <w:b/>
          <w:bCs/>
        </w:rPr>
        <w:t>BOF 4010A</w:t>
      </w:r>
      <w:r>
        <w:t xml:space="preserve">. </w:t>
      </w:r>
    </w:p>
    <w:p w14:paraId="56893B14" w14:textId="44664BD9" w:rsidR="00126CDC" w:rsidRDefault="00126CDC" w:rsidP="00126CDC">
      <w:pPr>
        <w:pStyle w:val="ListParagraph"/>
        <w:numPr>
          <w:ilvl w:val="2"/>
          <w:numId w:val="1"/>
        </w:numPr>
      </w:pPr>
      <w:r>
        <w:t xml:space="preserve">This form is </w:t>
      </w:r>
      <w:r>
        <w:rPr>
          <w:b/>
          <w:bCs/>
          <w:u w:val="single"/>
        </w:rPr>
        <w:t>not</w:t>
      </w:r>
      <w:r>
        <w:t xml:space="preserve"> required if residing in civilian housing; </w:t>
      </w:r>
      <w:r w:rsidR="006E598D">
        <w:t>however,</w:t>
      </w:r>
      <w:r>
        <w:t xml:space="preserve"> it is still required to fill out </w:t>
      </w:r>
      <w:r>
        <w:rPr>
          <w:b/>
          <w:bCs/>
        </w:rPr>
        <w:t>BOF 4010A.</w:t>
      </w:r>
    </w:p>
    <w:p w14:paraId="69AC54EB" w14:textId="77777777" w:rsidR="00126CDC" w:rsidRDefault="00126CDC" w:rsidP="00126CDC">
      <w:pPr>
        <w:pStyle w:val="ListParagraph"/>
        <w:numPr>
          <w:ilvl w:val="2"/>
          <w:numId w:val="1"/>
        </w:numPr>
      </w:pPr>
      <w:r>
        <w:t>Attached is the</w:t>
      </w:r>
      <w:r>
        <w:rPr>
          <w:b/>
          <w:bCs/>
        </w:rPr>
        <w:t xml:space="preserve"> Request for Firearm Registration Form.</w:t>
      </w:r>
    </w:p>
    <w:p w14:paraId="13429AD5" w14:textId="77777777" w:rsidR="00126CDC" w:rsidRDefault="00126CDC" w:rsidP="00126CDC">
      <w:pPr>
        <w:pStyle w:val="ListParagraph"/>
        <w:numPr>
          <w:ilvl w:val="2"/>
          <w:numId w:val="1"/>
        </w:numPr>
      </w:pPr>
      <w:r>
        <w:t>Process once form is filled out and signed by firearm owner:</w:t>
      </w:r>
    </w:p>
    <w:p w14:paraId="7D3AA096" w14:textId="77777777" w:rsidR="00126CDC" w:rsidRDefault="00126CDC" w:rsidP="00126CDC">
      <w:pPr>
        <w:pStyle w:val="ListParagraph"/>
        <w:numPr>
          <w:ilvl w:val="3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Completed Request for Firearm Registration Form </w:t>
      </w:r>
      <w:r>
        <w:rPr>
          <w:rFonts w:eastAsia="Times New Roman"/>
          <w:b/>
          <w:bCs/>
          <w:u w:val="single"/>
        </w:rPr>
        <w:t xml:space="preserve">must </w:t>
      </w:r>
      <w:r>
        <w:rPr>
          <w:rFonts w:eastAsia="Times New Roman"/>
        </w:rPr>
        <w:t>be sent to the Dean of Students (DOS) for signature.</w:t>
      </w:r>
    </w:p>
    <w:p w14:paraId="4D2F9812" w14:textId="256A1AC1" w:rsidR="00126CDC" w:rsidRDefault="00126CDC" w:rsidP="00126CDC">
      <w:pPr>
        <w:pStyle w:val="ListParagraph"/>
        <w:numPr>
          <w:ilvl w:val="4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DOS can be contacted for signature by emailing completed form to </w:t>
      </w:r>
      <w:r w:rsidR="006E598D">
        <w:rPr>
          <w:rFonts w:eastAsia="Times New Roman"/>
        </w:rPr>
        <w:t>Student Affairs</w:t>
      </w:r>
      <w:r>
        <w:rPr>
          <w:rFonts w:eastAsia="Times New Roman"/>
        </w:rPr>
        <w:t xml:space="preserve"> </w:t>
      </w:r>
      <w:hyperlink r:id="rId7" w:history="1">
        <w:r w:rsidR="006E598D" w:rsidRPr="00516F61">
          <w:rPr>
            <w:rStyle w:val="Hyperlink"/>
            <w:rFonts w:eastAsia="Times New Roman"/>
          </w:rPr>
          <w:t>sa</w:t>
        </w:r>
        <w:r w:rsidR="006E598D" w:rsidRPr="00516F61">
          <w:rPr>
            <w:rStyle w:val="Hyperlink"/>
            <w:rFonts w:eastAsia="Times New Roman"/>
          </w:rPr>
          <w:t>@nps.edu</w:t>
        </w:r>
      </w:hyperlink>
      <w:r>
        <w:rPr>
          <w:rFonts w:eastAsia="Times New Roman"/>
        </w:rPr>
        <w:t xml:space="preserve"> </w:t>
      </w:r>
    </w:p>
    <w:p w14:paraId="35E9D4DD" w14:textId="77777777" w:rsidR="00126CDC" w:rsidRDefault="00126CDC" w:rsidP="00126CDC">
      <w:pPr>
        <w:pStyle w:val="ListParagraph"/>
        <w:numPr>
          <w:ilvl w:val="3"/>
          <w:numId w:val="1"/>
        </w:numPr>
        <w:rPr>
          <w:rFonts w:eastAsia="Times New Roman"/>
        </w:rPr>
      </w:pPr>
      <w:r>
        <w:rPr>
          <w:rFonts w:eastAsia="Times New Roman"/>
        </w:rPr>
        <w:t>Once the DOS signed copy is received, call POM PD dispatch (831) 242-7851 and ask to speak to the Desk Sergeant to schedule a time to bring the form (and potentially firearms) to have them sign the form. Address for POM PD:</w:t>
      </w:r>
    </w:p>
    <w:p w14:paraId="6697F275" w14:textId="77777777" w:rsidR="00126CDC" w:rsidRDefault="00126CDC" w:rsidP="00126CDC">
      <w:pPr>
        <w:ind w:left="3240"/>
      </w:pPr>
    </w:p>
    <w:p w14:paraId="6E3D59FA" w14:textId="77777777" w:rsidR="00126CDC" w:rsidRDefault="00126CDC" w:rsidP="00126CDC">
      <w:pPr>
        <w:ind w:left="3240"/>
      </w:pPr>
      <w:r>
        <w:t>Presidio of Monterey Police Department</w:t>
      </w:r>
    </w:p>
    <w:p w14:paraId="42B1C61A" w14:textId="77777777" w:rsidR="00126CDC" w:rsidRDefault="00126CDC" w:rsidP="00126CDC">
      <w:pPr>
        <w:ind w:left="3240"/>
      </w:pPr>
      <w:r>
        <w:t xml:space="preserve">4468 </w:t>
      </w:r>
      <w:proofErr w:type="spellStart"/>
      <w:r>
        <w:t>Gigling</w:t>
      </w:r>
      <w:proofErr w:type="spellEnd"/>
      <w:r>
        <w:t xml:space="preserve"> Rd, Seaside, CA 93955</w:t>
      </w:r>
    </w:p>
    <w:p w14:paraId="3909BE12" w14:textId="77777777" w:rsidR="00126CDC" w:rsidRDefault="00126CDC" w:rsidP="00126CDC">
      <w:pPr>
        <w:ind w:left="3240"/>
      </w:pPr>
    </w:p>
    <w:p w14:paraId="45CD7E39" w14:textId="0E104302" w:rsidR="00126CDC" w:rsidRDefault="00126CDC" w:rsidP="00126CDC">
      <w:pPr>
        <w:pStyle w:val="ListParagraph"/>
        <w:numPr>
          <w:ilvl w:val="3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Once the form has been signed by the Desk Sergeant, provide a copy to NPS again via </w:t>
      </w:r>
      <w:hyperlink r:id="rId8" w:history="1">
        <w:r w:rsidRPr="00516F61">
          <w:rPr>
            <w:rStyle w:val="Hyperlink"/>
            <w:rFonts w:eastAsia="Times New Roman"/>
          </w:rPr>
          <w:t>sa@nps.edu</w:t>
        </w:r>
      </w:hyperlink>
      <w:r>
        <w:rPr>
          <w:rFonts w:eastAsia="Times New Roman"/>
        </w:rPr>
        <w:t xml:space="preserve"> </w:t>
      </w:r>
      <w:r>
        <w:rPr>
          <w:rFonts w:eastAsia="Times New Roman"/>
        </w:rPr>
        <w:t>for their records, provide a copy to the housing office (if required), and keep a copy for records.</w:t>
      </w:r>
    </w:p>
    <w:p w14:paraId="777027B2" w14:textId="3B72755C" w:rsidR="00126CDC" w:rsidRDefault="00126CDC" w:rsidP="00126CDC">
      <w:pPr>
        <w:pStyle w:val="ListParagraph"/>
        <w:numPr>
          <w:ilvl w:val="2"/>
          <w:numId w:val="1"/>
        </w:numPr>
      </w:pPr>
      <w:r>
        <w:t xml:space="preserve">Failure to register with POM PD can terminate a housing lease and additional repercussions listed in the </w:t>
      </w:r>
      <w:r>
        <w:rPr>
          <w:b/>
          <w:bCs/>
        </w:rPr>
        <w:t>Privately Owned Weapons Policy</w:t>
      </w:r>
      <w:r>
        <w:t>.</w:t>
      </w:r>
    </w:p>
    <w:p w14:paraId="24AFD373" w14:textId="77777777" w:rsidR="00126CDC" w:rsidRDefault="00126CDC" w:rsidP="00126CDC">
      <w:pPr>
        <w:pStyle w:val="ListParagraph"/>
        <w:ind w:left="2880"/>
      </w:pPr>
    </w:p>
    <w:p w14:paraId="084F98F4" w14:textId="77777777" w:rsidR="00126CDC" w:rsidRDefault="00126CDC" w:rsidP="00126CDC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lastRenderedPageBreak/>
        <w:t>For additional information regarding the Department of the Army Military installation Housing, please refer to the</w:t>
      </w:r>
      <w:r>
        <w:rPr>
          <w:rFonts w:eastAsia="Times New Roman"/>
          <w:b/>
          <w:bCs/>
        </w:rPr>
        <w:t xml:space="preserve"> Privately Owned Weapons Policy </w:t>
      </w:r>
      <w:r>
        <w:rPr>
          <w:rFonts w:eastAsia="Times New Roman"/>
        </w:rPr>
        <w:t>to see how it may affect weapons registration or procedures listed above.</w:t>
      </w:r>
    </w:p>
    <w:p w14:paraId="70AB88A0" w14:textId="77777777" w:rsidR="00126CDC" w:rsidRDefault="00126CDC" w:rsidP="00126CDC"/>
    <w:p w14:paraId="49BD412A" w14:textId="77777777" w:rsidR="00126CDC" w:rsidRDefault="00126CDC"/>
    <w:p w14:paraId="65A50FED" w14:textId="77777777" w:rsidR="00126CDC" w:rsidRDefault="00126CDC"/>
    <w:p w14:paraId="0371F923" w14:textId="013B2E4D" w:rsidR="001A5F50" w:rsidRDefault="00126CDC">
      <w:r>
        <w:object w:dxaOrig="1504" w:dyaOrig="982" w14:anchorId="42C71F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9" o:title=""/>
          </v:shape>
          <o:OLEObject Type="Embed" ProgID="Package" ShapeID="_x0000_i1025" DrawAspect="Icon" ObjectID="_1662887201" r:id="rId10"/>
        </w:object>
      </w:r>
      <w:r>
        <w:object w:dxaOrig="1504" w:dyaOrig="982" w14:anchorId="31F07D9A">
          <v:shape id="_x0000_i1026" type="#_x0000_t75" style="width:75pt;height:48.75pt" o:ole="">
            <v:imagedata r:id="rId11" o:title=""/>
          </v:shape>
          <o:OLEObject Type="Embed" ProgID="Package" ShapeID="_x0000_i1026" DrawAspect="Icon" ObjectID="_1662887202" r:id="rId12"/>
        </w:object>
      </w:r>
      <w:r>
        <w:object w:dxaOrig="1504" w:dyaOrig="982" w14:anchorId="7EF7068D">
          <v:shape id="_x0000_i1027" type="#_x0000_t75" style="width:75pt;height:48.75pt" o:ole="">
            <v:imagedata r:id="rId13" o:title=""/>
          </v:shape>
          <o:OLEObject Type="Embed" ProgID="Package" ShapeID="_x0000_i1027" DrawAspect="Icon" ObjectID="_1662887203" r:id="rId14"/>
        </w:object>
      </w:r>
      <w:r>
        <w:object w:dxaOrig="1504" w:dyaOrig="982" w14:anchorId="45D1B733">
          <v:shape id="_x0000_i1028" type="#_x0000_t75" style="width:75pt;height:48.75pt" o:ole="">
            <v:imagedata r:id="rId15" o:title=""/>
          </v:shape>
          <o:OLEObject Type="Embed" ProgID="Package" ShapeID="_x0000_i1028" DrawAspect="Icon" ObjectID="_1662887204" r:id="rId16"/>
        </w:object>
      </w:r>
    </w:p>
    <w:p w14:paraId="566BF53F" w14:textId="06AC515A" w:rsidR="00126CDC" w:rsidRDefault="00126CDC"/>
    <w:p w14:paraId="1BB99202" w14:textId="392325ED" w:rsidR="00126CDC" w:rsidRDefault="00126CDC"/>
    <w:p w14:paraId="1370FF40" w14:textId="77777777" w:rsidR="00126CDC" w:rsidRDefault="00126CDC" w:rsidP="00126CDC">
      <w:r>
        <w:t>Current as of 24 September 2020</w:t>
      </w:r>
    </w:p>
    <w:p w14:paraId="1472CEB7" w14:textId="77777777" w:rsidR="00126CDC" w:rsidRDefault="00126CDC"/>
    <w:sectPr w:rsidR="00126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191B70"/>
    <w:multiLevelType w:val="hybridMultilevel"/>
    <w:tmpl w:val="229E5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CDC"/>
    <w:rsid w:val="00126CDC"/>
    <w:rsid w:val="001A5F50"/>
    <w:rsid w:val="006E598D"/>
    <w:rsid w:val="008F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2F1C2"/>
  <w15:chartTrackingRefBased/>
  <w15:docId w15:val="{7C5A50CB-EAF8-49E6-B37F-AA8EBC25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CD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6CD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26CDC"/>
    <w:pPr>
      <w:ind w:left="720"/>
    </w:pPr>
  </w:style>
  <w:style w:type="character" w:styleId="Strong">
    <w:name w:val="Strong"/>
    <w:basedOn w:val="DefaultParagraphFont"/>
    <w:uiPriority w:val="22"/>
    <w:qFormat/>
    <w:rsid w:val="00126CD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26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83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@nps.edu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@nps.edu" TargetMode="Externa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hyperlink" Target="https://oag.ca.gov/sites/all/files/agweb/pdfs/firearms/forms/ab991frm.pdf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www.oag.ca.gov/sites/all/files/agweb/pdfs/firearms/pdf/cfl2016.pdf" TargetMode="Externa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460</Words>
  <Characters>2624</Characters>
  <Application>Microsoft Office Word</Application>
  <DocSecurity>0</DocSecurity>
  <Lines>21</Lines>
  <Paragraphs>6</Paragraphs>
  <ScaleCrop>false</ScaleCrop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3</cp:revision>
  <dcterms:created xsi:type="dcterms:W3CDTF">2020-09-29T19:02:00Z</dcterms:created>
  <dcterms:modified xsi:type="dcterms:W3CDTF">2020-09-29T19:20:00Z</dcterms:modified>
</cp:coreProperties>
</file>